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C9" w:rsidRDefault="00985EC9" w:rsidP="00985EC9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985EC9">
        <w:rPr>
          <w:rFonts w:ascii="Arial" w:hAnsi="Arial" w:cs="Arial"/>
          <w:sz w:val="28"/>
          <w:szCs w:val="28"/>
        </w:rPr>
        <w:t xml:space="preserve">APPENDIX A </w:t>
      </w:r>
    </w:p>
    <w:p w:rsidR="00985EC9" w:rsidRDefault="00985EC9" w:rsidP="00985EC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85EC9" w:rsidRPr="00985EC9" w:rsidRDefault="00985EC9" w:rsidP="00985EC9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985EC9" w:rsidRPr="007E74A7" w:rsidRDefault="00985EC9" w:rsidP="00985EC9">
      <w:pPr>
        <w:pStyle w:val="Default"/>
        <w:jc w:val="center"/>
        <w:rPr>
          <w:rFonts w:ascii="Arial" w:hAnsi="Arial" w:cs="Arial"/>
        </w:rPr>
      </w:pPr>
      <w:r w:rsidRPr="007E74A7">
        <w:rPr>
          <w:rFonts w:ascii="Arial" w:hAnsi="Arial" w:cs="Arial"/>
          <w:b/>
          <w:bCs/>
        </w:rPr>
        <w:t xml:space="preserve">AGENCY REGISTRATION AND CODE OF ETHICS AND CONDUCT </w:t>
      </w:r>
    </w:p>
    <w:p w:rsidR="00985EC9" w:rsidRDefault="00985EC9" w:rsidP="00985EC9">
      <w:pPr>
        <w:pStyle w:val="Default"/>
        <w:spacing w:after="100"/>
        <w:jc w:val="both"/>
        <w:rPr>
          <w:rFonts w:ascii="Arial" w:hAnsi="Arial" w:cs="Arial"/>
        </w:rPr>
      </w:pPr>
    </w:p>
    <w:p w:rsidR="00985EC9" w:rsidRPr="003D1B28" w:rsidRDefault="00985EC9" w:rsidP="00985EC9">
      <w:pPr>
        <w:pStyle w:val="Default"/>
        <w:spacing w:after="100"/>
        <w:jc w:val="both"/>
        <w:rPr>
          <w:rFonts w:ascii="Arial" w:hAnsi="Arial" w:cs="Arial"/>
        </w:rPr>
      </w:pPr>
      <w:r w:rsidRPr="003D1B28">
        <w:rPr>
          <w:rFonts w:ascii="Arial" w:hAnsi="Arial" w:cs="Arial"/>
        </w:rPr>
        <w:t xml:space="preserve">The </w:t>
      </w:r>
      <w:r w:rsidR="00691303">
        <w:rPr>
          <w:rFonts w:ascii="Arial" w:hAnsi="Arial" w:cs="Arial"/>
        </w:rPr>
        <w:t>Jasper</w:t>
      </w:r>
      <w:r w:rsidRPr="003D1B28">
        <w:rPr>
          <w:rFonts w:ascii="Arial" w:hAnsi="Arial" w:cs="Arial"/>
        </w:rPr>
        <w:t xml:space="preserve"> County COAD is a not-for-profit organization that demands t</w:t>
      </w:r>
      <w:r>
        <w:rPr>
          <w:rFonts w:ascii="Arial" w:hAnsi="Arial" w:cs="Arial"/>
        </w:rPr>
        <w:t xml:space="preserve">he highest ethical performance from its members.  </w:t>
      </w:r>
      <w:r w:rsidRPr="003D1B28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member agencies</w:t>
      </w:r>
      <w:r w:rsidRPr="003D1B28">
        <w:rPr>
          <w:rFonts w:ascii="Arial" w:hAnsi="Arial" w:cs="Arial"/>
        </w:rPr>
        <w:t xml:space="preserve"> are required to sign the Code of Ethics and Conduct form certifying that, in delivering services and in all other </w:t>
      </w:r>
      <w:r>
        <w:rPr>
          <w:rFonts w:ascii="Arial" w:hAnsi="Arial" w:cs="Arial"/>
        </w:rPr>
        <w:t>C</w:t>
      </w:r>
      <w:bookmarkStart w:id="0" w:name="_GoBack"/>
      <w:bookmarkEnd w:id="0"/>
      <w:r>
        <w:rPr>
          <w:rFonts w:ascii="Arial" w:hAnsi="Arial" w:cs="Arial"/>
        </w:rPr>
        <w:t>OAD</w:t>
      </w:r>
      <w:r w:rsidRPr="003D1B28">
        <w:rPr>
          <w:rFonts w:ascii="Arial" w:hAnsi="Arial" w:cs="Arial"/>
        </w:rPr>
        <w:t xml:space="preserve"> activities, they shall meet the following standards of conduct: </w:t>
      </w:r>
    </w:p>
    <w:p w:rsidR="00985EC9" w:rsidRDefault="00985EC9" w:rsidP="00985EC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Compliance Requirements. </w:t>
      </w:r>
      <w:r w:rsidRPr="003D1B28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 xml:space="preserve">members </w:t>
      </w:r>
      <w:r w:rsidRPr="003D1B28">
        <w:rPr>
          <w:rFonts w:ascii="Arial" w:hAnsi="Arial" w:cs="Arial"/>
        </w:rPr>
        <w:t>are required to comply with applicable federal, state and local laws and regulations</w:t>
      </w:r>
      <w:r>
        <w:rPr>
          <w:rFonts w:ascii="Arial" w:hAnsi="Arial" w:cs="Arial"/>
        </w:rPr>
        <w:t>.</w:t>
      </w:r>
    </w:p>
    <w:p w:rsidR="00985EC9" w:rsidRDefault="00985EC9" w:rsidP="00985EC9">
      <w:pPr>
        <w:pStyle w:val="Default"/>
        <w:numPr>
          <w:ilvl w:val="0"/>
          <w:numId w:val="3"/>
        </w:numPr>
        <w:rPr>
          <w:rFonts w:ascii="Arial" w:hAnsi="Arial" w:cs="Arial"/>
        </w:rPr>
      </w:pPr>
      <w:r w:rsidRPr="003D1B28">
        <w:rPr>
          <w:rFonts w:ascii="Arial" w:hAnsi="Arial" w:cs="Arial"/>
        </w:rPr>
        <w:t xml:space="preserve"> </w:t>
      </w:r>
      <w:r w:rsidRPr="003D1B28">
        <w:rPr>
          <w:rFonts w:ascii="Arial" w:hAnsi="Arial" w:cs="Arial"/>
          <w:b/>
          <w:bCs/>
        </w:rPr>
        <w:t xml:space="preserve">Actions Prohibited by the Code of Ethics and Conduct. </w:t>
      </w:r>
      <w:r w:rsidRPr="003D1B28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member</w:t>
      </w:r>
      <w:r w:rsidRPr="003D1B28">
        <w:rPr>
          <w:rFonts w:ascii="Arial" w:hAnsi="Arial" w:cs="Arial"/>
        </w:rPr>
        <w:t xml:space="preserve"> shall engage in the following actions: </w:t>
      </w:r>
    </w:p>
    <w:p w:rsidR="00985EC9" w:rsidRPr="003D1B28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Personal Use. </w:t>
      </w:r>
      <w:r w:rsidRPr="003D1B28">
        <w:rPr>
          <w:rFonts w:ascii="Arial" w:hAnsi="Arial" w:cs="Arial"/>
        </w:rPr>
        <w:t xml:space="preserve">Authorize the use of or use for the benefit or advantage of any person, the name, emblem, endorsement, services or property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, except in conformance with </w:t>
      </w:r>
      <w:r>
        <w:rPr>
          <w:rFonts w:ascii="Arial" w:hAnsi="Arial" w:cs="Arial"/>
        </w:rPr>
        <w:t>COAD business.</w:t>
      </w:r>
      <w:r w:rsidRPr="003D1B28">
        <w:rPr>
          <w:rFonts w:ascii="Arial" w:hAnsi="Arial" w:cs="Arial"/>
        </w:rPr>
        <w:t xml:space="preserve"> </w:t>
      </w:r>
    </w:p>
    <w:p w:rsidR="00985EC9" w:rsidRPr="003D1B28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jc w:val="both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Financial Advantage. </w:t>
      </w:r>
      <w:r w:rsidRPr="003D1B28">
        <w:rPr>
          <w:rFonts w:ascii="Arial" w:hAnsi="Arial" w:cs="Arial"/>
        </w:rPr>
        <w:t xml:space="preserve">Accept or seek on behalf of or any other person, any financial advantage or gain of other than nominal value offered as a result of </w:t>
      </w:r>
      <w:r>
        <w:rPr>
          <w:rFonts w:ascii="Arial" w:hAnsi="Arial" w:cs="Arial"/>
        </w:rPr>
        <w:t>the member’s affiliation</w:t>
      </w:r>
      <w:r w:rsidRPr="003D1B28">
        <w:rPr>
          <w:rFonts w:ascii="Arial" w:hAnsi="Arial" w:cs="Arial"/>
        </w:rPr>
        <w:t xml:space="preserve"> with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. </w:t>
      </w:r>
    </w:p>
    <w:p w:rsidR="00985EC9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Affiliation. </w:t>
      </w:r>
      <w:r w:rsidRPr="003D1B28">
        <w:rPr>
          <w:rFonts w:ascii="Arial" w:hAnsi="Arial" w:cs="Arial"/>
        </w:rPr>
        <w:t xml:space="preserve">Publicly use any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affiliation in connection with the promotion of partisan politics, religious matters or positions on any issue not in conformity with the official position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>.</w:t>
      </w:r>
    </w:p>
    <w:p w:rsidR="00985EC9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Confidentiality. </w:t>
      </w:r>
      <w:r w:rsidRPr="003D1B28">
        <w:rPr>
          <w:rFonts w:ascii="Arial" w:hAnsi="Arial" w:cs="Arial"/>
        </w:rPr>
        <w:t xml:space="preserve">Disclose any confidential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information that is available solely as a result of the </w:t>
      </w:r>
      <w:r>
        <w:rPr>
          <w:rFonts w:ascii="Arial" w:hAnsi="Arial" w:cs="Arial"/>
        </w:rPr>
        <w:t>member’s</w:t>
      </w:r>
      <w:r w:rsidRPr="003D1B28">
        <w:rPr>
          <w:rFonts w:ascii="Arial" w:hAnsi="Arial" w:cs="Arial"/>
        </w:rPr>
        <w:t xml:space="preserve"> affiliation with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to any person not authorized to receive such information, or use to the disadvantage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any such confidential information, without the express authorization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. </w:t>
      </w:r>
    </w:p>
    <w:p w:rsidR="00985EC9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Improper Influence. </w:t>
      </w:r>
      <w:r w:rsidRPr="003D1B28">
        <w:rPr>
          <w:rFonts w:ascii="Arial" w:hAnsi="Arial" w:cs="Arial"/>
        </w:rPr>
        <w:t xml:space="preserve">Knowingly take any action or make any statement intended to influence the conduct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in such a way as to confer any financial benefit on any person, corporation or entity in which the individual has a significant interest or affiliation. </w:t>
      </w:r>
    </w:p>
    <w:p w:rsidR="00985EC9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Conflict of Interest. </w:t>
      </w:r>
      <w:r w:rsidRPr="003D1B28">
        <w:rPr>
          <w:rFonts w:ascii="Arial" w:hAnsi="Arial" w:cs="Arial"/>
        </w:rPr>
        <w:t xml:space="preserve">Operate or act in a manner that creates a conflict or appears to create a conflict with the interests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and any organization in which the individual has a personal, business or financial interest. In the event there is a conflict,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 has a structured conflict of interest process. First, the individual shall disclose such conflict of interest to the chairman of the board. Next, a decision will be made about the conflict of interest, and, where required, the individual may be required to recuse or absent himself or herself during deliberations, decisions and/or voting in connection with the matter.</w:t>
      </w:r>
    </w:p>
    <w:p w:rsidR="00985EC9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Retaliation</w:t>
      </w:r>
      <w:r w:rsidRPr="003D1B28">
        <w:rPr>
          <w:rFonts w:ascii="Arial" w:hAnsi="Arial" w:cs="Arial"/>
          <w:b/>
          <w:bCs/>
        </w:rPr>
        <w:t xml:space="preserve">. </w:t>
      </w:r>
      <w:r w:rsidRPr="003D1B28">
        <w:rPr>
          <w:rFonts w:ascii="Arial" w:hAnsi="Arial" w:cs="Arial"/>
        </w:rPr>
        <w:t xml:space="preserve">Retaliate against any </w:t>
      </w:r>
      <w:r>
        <w:rPr>
          <w:rFonts w:ascii="Arial" w:hAnsi="Arial" w:cs="Arial"/>
        </w:rPr>
        <w:t>member</w:t>
      </w:r>
      <w:r w:rsidRPr="003D1B28">
        <w:rPr>
          <w:rFonts w:ascii="Arial" w:hAnsi="Arial" w:cs="Arial"/>
        </w:rPr>
        <w:t xml:space="preserve"> who seeks advice from, raises a concern with or makes a complaint to a</w:t>
      </w:r>
      <w:r>
        <w:rPr>
          <w:rFonts w:ascii="Arial" w:hAnsi="Arial" w:cs="Arial"/>
        </w:rPr>
        <w:t xml:space="preserve">n officer </w:t>
      </w:r>
      <w:r w:rsidRPr="003D1B28">
        <w:rPr>
          <w:rFonts w:ascii="Arial" w:hAnsi="Arial" w:cs="Arial"/>
        </w:rPr>
        <w:t xml:space="preserve">or other member of </w:t>
      </w:r>
      <w:r>
        <w:rPr>
          <w:rFonts w:ascii="Arial" w:hAnsi="Arial" w:cs="Arial"/>
        </w:rPr>
        <w:t>the COAD</w:t>
      </w:r>
      <w:r w:rsidRPr="003D1B2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or any </w:t>
      </w:r>
      <w:r w:rsidRPr="003D1B28">
        <w:rPr>
          <w:rFonts w:ascii="Arial" w:hAnsi="Arial" w:cs="Arial"/>
        </w:rPr>
        <w:t xml:space="preserve">whistleblower program, about fraud, waste, abuse, policy violations, discrimination, illegal conduct, unethical conduct, unsafe </w:t>
      </w:r>
      <w:r>
        <w:rPr>
          <w:rFonts w:ascii="Arial" w:hAnsi="Arial" w:cs="Arial"/>
        </w:rPr>
        <w:t xml:space="preserve">conduct or any other misconduct.  </w:t>
      </w:r>
    </w:p>
    <w:p w:rsidR="00985EC9" w:rsidRPr="003D1B28" w:rsidRDefault="00985EC9" w:rsidP="00985EC9">
      <w:pPr>
        <w:pStyle w:val="Default"/>
        <w:numPr>
          <w:ilvl w:val="0"/>
          <w:numId w:val="4"/>
        </w:numPr>
        <w:tabs>
          <w:tab w:val="clear" w:pos="2760"/>
          <w:tab w:val="num" w:pos="900"/>
        </w:tabs>
        <w:ind w:left="900" w:hanging="500"/>
        <w:rPr>
          <w:rFonts w:ascii="Arial" w:hAnsi="Arial" w:cs="Arial"/>
        </w:rPr>
      </w:pPr>
      <w:r w:rsidRPr="003D1B28">
        <w:rPr>
          <w:rFonts w:ascii="Arial" w:hAnsi="Arial" w:cs="Arial"/>
          <w:b/>
          <w:bCs/>
        </w:rPr>
        <w:t xml:space="preserve">Contrary to the Best Interest of the </w:t>
      </w:r>
      <w:r w:rsidR="005F3179">
        <w:rPr>
          <w:rFonts w:ascii="Arial" w:hAnsi="Arial" w:cs="Arial"/>
          <w:b/>
          <w:bCs/>
        </w:rPr>
        <w:t>Jasper</w:t>
      </w:r>
      <w:r>
        <w:rPr>
          <w:rFonts w:ascii="Arial" w:hAnsi="Arial" w:cs="Arial"/>
          <w:b/>
          <w:bCs/>
        </w:rPr>
        <w:t xml:space="preserve"> County COAD</w:t>
      </w:r>
      <w:r w:rsidRPr="003D1B28">
        <w:rPr>
          <w:rFonts w:ascii="Arial" w:hAnsi="Arial" w:cs="Arial"/>
          <w:b/>
          <w:bCs/>
        </w:rPr>
        <w:t xml:space="preserve">. </w:t>
      </w:r>
      <w:r w:rsidRPr="003D1B28">
        <w:rPr>
          <w:rFonts w:ascii="Arial" w:hAnsi="Arial" w:cs="Arial"/>
        </w:rPr>
        <w:t xml:space="preserve">Operate or act in any manner that is contrary to the best interest of the </w:t>
      </w:r>
      <w:r>
        <w:rPr>
          <w:rFonts w:ascii="Arial" w:hAnsi="Arial" w:cs="Arial"/>
        </w:rPr>
        <w:t>COAD</w:t>
      </w:r>
      <w:r w:rsidRPr="003D1B28">
        <w:rPr>
          <w:rFonts w:ascii="Arial" w:hAnsi="Arial" w:cs="Arial"/>
        </w:rPr>
        <w:t xml:space="preserve">. </w:t>
      </w:r>
    </w:p>
    <w:p w:rsidR="00985EC9" w:rsidRPr="003D1B28" w:rsidRDefault="00985EC9" w:rsidP="00985EC9">
      <w:pPr>
        <w:pStyle w:val="Default"/>
        <w:rPr>
          <w:rFonts w:ascii="Arial" w:hAnsi="Arial" w:cs="Arial"/>
        </w:rPr>
      </w:pPr>
    </w:p>
    <w:p w:rsidR="00985EC9" w:rsidRPr="003D1B28" w:rsidRDefault="00985EC9" w:rsidP="00985EC9">
      <w:pPr>
        <w:pStyle w:val="Default"/>
        <w:rPr>
          <w:rFonts w:ascii="Arial" w:hAnsi="Arial" w:cs="Arial"/>
        </w:rPr>
      </w:pPr>
    </w:p>
    <w:p w:rsidR="00985EC9" w:rsidRDefault="00985EC9" w:rsidP="00985EC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br w:type="page"/>
      </w:r>
      <w:r w:rsidRPr="003D1B28">
        <w:rPr>
          <w:rFonts w:ascii="Arial" w:hAnsi="Arial" w:cs="Arial"/>
          <w:b/>
          <w:bCs/>
          <w:color w:val="auto"/>
        </w:rPr>
        <w:lastRenderedPageBreak/>
        <w:t xml:space="preserve">CERTIFICATION OF COMMITMENT TO THE CODE OF ETHICS AND CONDUCT </w:t>
      </w:r>
    </w:p>
    <w:p w:rsidR="00985EC9" w:rsidRPr="003D1B28" w:rsidRDefault="00985EC9" w:rsidP="00985EC9">
      <w:pPr>
        <w:pStyle w:val="Default"/>
        <w:jc w:val="center"/>
        <w:rPr>
          <w:rFonts w:ascii="Arial" w:hAnsi="Arial" w:cs="Arial"/>
          <w:color w:val="auto"/>
        </w:rPr>
      </w:pPr>
    </w:p>
    <w:p w:rsidR="00985EC9" w:rsidRPr="003D1B28" w:rsidRDefault="00985EC9" w:rsidP="00985EC9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</w:t>
      </w:r>
      <w:r w:rsidRPr="003D1B28">
        <w:rPr>
          <w:rFonts w:ascii="Arial" w:hAnsi="Arial" w:cs="Arial"/>
          <w:color w:val="auto"/>
        </w:rPr>
        <w:t xml:space="preserve">certify that I have read and understand the Code of Ethics and Conduct of the </w:t>
      </w:r>
      <w:r>
        <w:rPr>
          <w:rFonts w:ascii="Arial" w:hAnsi="Arial" w:cs="Arial"/>
          <w:color w:val="auto"/>
        </w:rPr>
        <w:t>COAD</w:t>
      </w:r>
      <w:r w:rsidRPr="003D1B28">
        <w:rPr>
          <w:rFonts w:ascii="Arial" w:hAnsi="Arial" w:cs="Arial"/>
          <w:color w:val="auto"/>
        </w:rPr>
        <w:t xml:space="preserve"> and agree to comply with it, as well as applicable laws that impact the organization, at all times. I affirm that I have no personal, business or financial interest that conflicts, or appears to conflict, with the best interests of the </w:t>
      </w:r>
      <w:r>
        <w:rPr>
          <w:rFonts w:ascii="Arial" w:hAnsi="Arial" w:cs="Arial"/>
          <w:color w:val="auto"/>
        </w:rPr>
        <w:t>COAD</w:t>
      </w:r>
      <w:r w:rsidRPr="003D1B28">
        <w:rPr>
          <w:rFonts w:ascii="Arial" w:hAnsi="Arial" w:cs="Arial"/>
          <w:color w:val="auto"/>
        </w:rPr>
        <w:t xml:space="preserve">.  </w:t>
      </w:r>
      <w:r>
        <w:rPr>
          <w:rFonts w:ascii="Arial" w:hAnsi="Arial" w:cs="Arial"/>
          <w:color w:val="auto"/>
        </w:rPr>
        <w:t xml:space="preserve">I further affirm that the information registering the agency below as a member of the </w:t>
      </w:r>
      <w:r w:rsidR="005F3179">
        <w:rPr>
          <w:rFonts w:ascii="Arial" w:hAnsi="Arial" w:cs="Arial"/>
          <w:color w:val="auto"/>
        </w:rPr>
        <w:t>Jasper</w:t>
      </w:r>
      <w:r>
        <w:rPr>
          <w:rFonts w:ascii="Arial" w:hAnsi="Arial" w:cs="Arial"/>
          <w:color w:val="auto"/>
        </w:rPr>
        <w:t xml:space="preserve"> County COAD is correct.</w:t>
      </w:r>
    </w:p>
    <w:p w:rsidR="00985EC9" w:rsidRPr="003D1B28" w:rsidRDefault="00985EC9" w:rsidP="00985EC9">
      <w:pPr>
        <w:pStyle w:val="Default"/>
        <w:jc w:val="both"/>
        <w:rPr>
          <w:rFonts w:ascii="Arial" w:hAnsi="Arial" w:cs="Arial"/>
          <w:color w:val="auto"/>
        </w:rPr>
      </w:pPr>
      <w:r w:rsidRPr="003D1B28">
        <w:rPr>
          <w:rFonts w:ascii="Arial" w:hAnsi="Arial" w:cs="Arial"/>
          <w:color w:val="auto"/>
        </w:rPr>
        <w:t xml:space="preserve">At any time during the term of my affiliation with the </w:t>
      </w:r>
      <w:r>
        <w:rPr>
          <w:rFonts w:ascii="Arial" w:hAnsi="Arial" w:cs="Arial"/>
          <w:color w:val="auto"/>
        </w:rPr>
        <w:t>COAD</w:t>
      </w:r>
      <w:r w:rsidRPr="003D1B28">
        <w:rPr>
          <w:rFonts w:ascii="Arial" w:hAnsi="Arial" w:cs="Arial"/>
          <w:color w:val="auto"/>
        </w:rPr>
        <w:t xml:space="preserve">, should an actual or potential conflict of interest arise between my personal, business or financial interests and the interests of the </w:t>
      </w:r>
      <w:r>
        <w:rPr>
          <w:rFonts w:ascii="Arial" w:hAnsi="Arial" w:cs="Arial"/>
          <w:color w:val="auto"/>
        </w:rPr>
        <w:t>COAD</w:t>
      </w:r>
      <w:r w:rsidRPr="003D1B28">
        <w:rPr>
          <w:rFonts w:ascii="Arial" w:hAnsi="Arial" w:cs="Arial"/>
          <w:color w:val="auto"/>
        </w:rPr>
        <w:t xml:space="preserve">, I agree to: (1) disclose promptly the actual or potential conflict to the </w:t>
      </w:r>
      <w:r>
        <w:rPr>
          <w:rFonts w:ascii="Arial" w:hAnsi="Arial" w:cs="Arial"/>
          <w:color w:val="auto"/>
        </w:rPr>
        <w:t>Chair o</w:t>
      </w:r>
      <w:r w:rsidRPr="003D1B28">
        <w:rPr>
          <w:rFonts w:ascii="Arial" w:hAnsi="Arial" w:cs="Arial"/>
          <w:color w:val="auto"/>
        </w:rPr>
        <w:t xml:space="preserve">f the </w:t>
      </w:r>
      <w:r>
        <w:rPr>
          <w:rFonts w:ascii="Arial" w:hAnsi="Arial" w:cs="Arial"/>
          <w:color w:val="auto"/>
        </w:rPr>
        <w:t>COAD</w:t>
      </w:r>
      <w:r w:rsidRPr="003D1B28">
        <w:rPr>
          <w:rFonts w:ascii="Arial" w:hAnsi="Arial" w:cs="Arial"/>
          <w:color w:val="auto"/>
        </w:rPr>
        <w:t xml:space="preserve">; and (2) until the </w:t>
      </w:r>
      <w:r>
        <w:rPr>
          <w:rFonts w:ascii="Arial" w:hAnsi="Arial" w:cs="Arial"/>
          <w:color w:val="auto"/>
        </w:rPr>
        <w:t>COAD</w:t>
      </w:r>
      <w:r w:rsidRPr="003D1B28">
        <w:rPr>
          <w:rFonts w:ascii="Arial" w:hAnsi="Arial" w:cs="Arial"/>
          <w:color w:val="auto"/>
        </w:rPr>
        <w:t xml:space="preserve"> approves actions to mitigate or otherwise resolve the conflict, refrain from participating in any discussions, deliberations, decisions and/or voting related to the conflict of interest. </w:t>
      </w: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Voting Member </w:t>
      </w:r>
      <w:r w:rsidRPr="003D1B28">
        <w:rPr>
          <w:rFonts w:ascii="Arial" w:hAnsi="Arial" w:cs="Arial"/>
          <w:color w:val="auto"/>
        </w:rPr>
        <w:t>Signature: ____________</w:t>
      </w:r>
      <w:r>
        <w:rPr>
          <w:rFonts w:ascii="Arial" w:hAnsi="Arial" w:cs="Arial"/>
          <w:color w:val="auto"/>
        </w:rPr>
        <w:t>_______________________ Date: _________</w:t>
      </w: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</w:p>
    <w:p w:rsidR="00985EC9" w:rsidRPr="003D1B28" w:rsidRDefault="00985EC9" w:rsidP="00985EC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Print</w:t>
      </w:r>
      <w:r w:rsidRPr="003D1B28">
        <w:rPr>
          <w:rFonts w:ascii="Arial" w:hAnsi="Arial" w:cs="Arial"/>
          <w:color w:val="auto"/>
        </w:rPr>
        <w:t xml:space="preserve"> Name: __________________________________________ 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Pr="00CF52E9">
        <w:rPr>
          <w:rFonts w:ascii="Arial" w:hAnsi="Arial" w:cs="Arial"/>
          <w:color w:val="auto"/>
          <w:vertAlign w:val="superscript"/>
        </w:rPr>
        <w:t>st</w:t>
      </w:r>
      <w:r>
        <w:rPr>
          <w:rFonts w:ascii="Arial" w:hAnsi="Arial" w:cs="Arial"/>
          <w:color w:val="auto"/>
        </w:rPr>
        <w:t xml:space="preserve"> Alternate </w:t>
      </w:r>
      <w:r w:rsidRPr="003D1B28">
        <w:rPr>
          <w:rFonts w:ascii="Arial" w:hAnsi="Arial" w:cs="Arial"/>
          <w:color w:val="auto"/>
        </w:rPr>
        <w:t>Signature: ____________</w:t>
      </w:r>
      <w:r>
        <w:rPr>
          <w:rFonts w:ascii="Arial" w:hAnsi="Arial" w:cs="Arial"/>
          <w:color w:val="auto"/>
        </w:rPr>
        <w:t>__________________________Date: _________</w:t>
      </w: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</w:p>
    <w:p w:rsidR="00985EC9" w:rsidRPr="003D1B28" w:rsidRDefault="00985EC9" w:rsidP="00985EC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Print</w:t>
      </w:r>
      <w:r w:rsidRPr="003D1B28">
        <w:rPr>
          <w:rFonts w:ascii="Arial" w:hAnsi="Arial" w:cs="Arial"/>
          <w:color w:val="auto"/>
        </w:rPr>
        <w:t xml:space="preserve"> Name: __________________________________________ 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CF52E9">
        <w:rPr>
          <w:rFonts w:ascii="Arial" w:hAnsi="Arial" w:cs="Arial"/>
          <w:color w:val="auto"/>
          <w:vertAlign w:val="superscript"/>
        </w:rPr>
        <w:t>nd</w:t>
      </w:r>
      <w:r>
        <w:rPr>
          <w:rFonts w:ascii="Arial" w:hAnsi="Arial" w:cs="Arial"/>
          <w:color w:val="auto"/>
        </w:rPr>
        <w:t xml:space="preserve"> Alternate </w:t>
      </w:r>
      <w:r w:rsidRPr="003D1B28">
        <w:rPr>
          <w:rFonts w:ascii="Arial" w:hAnsi="Arial" w:cs="Arial"/>
          <w:color w:val="auto"/>
        </w:rPr>
        <w:t>Signature: ____________</w:t>
      </w:r>
      <w:r>
        <w:rPr>
          <w:rFonts w:ascii="Arial" w:hAnsi="Arial" w:cs="Arial"/>
          <w:color w:val="auto"/>
        </w:rPr>
        <w:t>_________________________ Date: _________</w:t>
      </w:r>
    </w:p>
    <w:p w:rsidR="00985EC9" w:rsidRDefault="00985EC9" w:rsidP="00985EC9">
      <w:pPr>
        <w:pStyle w:val="Default"/>
        <w:rPr>
          <w:rFonts w:ascii="Arial" w:hAnsi="Arial" w:cs="Arial"/>
          <w:color w:val="auto"/>
        </w:rPr>
      </w:pPr>
    </w:p>
    <w:p w:rsidR="00985EC9" w:rsidRPr="003D1B28" w:rsidRDefault="00985EC9" w:rsidP="00985EC9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Print</w:t>
      </w:r>
      <w:r w:rsidRPr="003D1B28">
        <w:rPr>
          <w:rFonts w:ascii="Arial" w:hAnsi="Arial" w:cs="Arial"/>
          <w:color w:val="auto"/>
        </w:rPr>
        <w:t xml:space="preserve"> Name: __________________________________________ 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rPr>
          <w:rFonts w:ascii="Arial" w:hAnsi="Arial" w:cs="Arial"/>
        </w:rPr>
      </w:pPr>
      <w:r>
        <w:rPr>
          <w:rFonts w:ascii="Arial" w:hAnsi="Arial" w:cs="Arial"/>
        </w:rPr>
        <w:t>ORGANIZATION: _____________________________________________________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rPr>
          <w:rFonts w:ascii="Arial" w:hAnsi="Arial" w:cs="Arial"/>
        </w:rPr>
      </w:pPr>
      <w:r>
        <w:rPr>
          <w:rFonts w:ascii="Arial" w:hAnsi="Arial" w:cs="Arial"/>
        </w:rPr>
        <w:t>PHONE:  ____________________________________________________________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rPr>
          <w:rFonts w:ascii="Arial" w:hAnsi="Arial" w:cs="Arial"/>
        </w:rPr>
      </w:pPr>
      <w:r>
        <w:rPr>
          <w:rFonts w:ascii="Arial" w:hAnsi="Arial" w:cs="Arial"/>
        </w:rPr>
        <w:t>CONTACT PERSON: _______________________________PHONE_____________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pPr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__________________________________________________________</w:t>
      </w:r>
    </w:p>
    <w:p w:rsidR="00985EC9" w:rsidRDefault="00985EC9" w:rsidP="00985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:rsidR="00985EC9" w:rsidRDefault="00985EC9" w:rsidP="00985E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__________________________________________________________</w:t>
      </w:r>
    </w:p>
    <w:p w:rsidR="00985EC9" w:rsidRDefault="00985EC9" w:rsidP="00985EC9">
      <w:pPr>
        <w:rPr>
          <w:rFonts w:ascii="Arial" w:hAnsi="Arial" w:cs="Arial"/>
        </w:rPr>
      </w:pPr>
    </w:p>
    <w:p w:rsidR="00985EC9" w:rsidRDefault="00985EC9" w:rsidP="00985EC9">
      <w:r>
        <w:rPr>
          <w:rFonts w:ascii="Arial" w:hAnsi="Arial" w:cs="Arial"/>
        </w:rPr>
        <w:t xml:space="preserve">ORGANIZATION </w:t>
      </w:r>
      <w:r>
        <w:t>CATEGORY and SERVICES AVAILABLE (i.e. disaster relief, homeless services, church, health)</w:t>
      </w:r>
    </w:p>
    <w:p w:rsidR="00985EC9" w:rsidRDefault="00985EC9" w:rsidP="00985EC9"/>
    <w:p w:rsidR="00985EC9" w:rsidRDefault="00985EC9" w:rsidP="00985EC9">
      <w:r>
        <w:t>____________________________________________________________________________</w:t>
      </w:r>
    </w:p>
    <w:p w:rsidR="00985EC9" w:rsidRDefault="00985EC9" w:rsidP="00985EC9"/>
    <w:p w:rsidR="00985EC9" w:rsidRDefault="00985EC9" w:rsidP="00985EC9">
      <w:r>
        <w:t>____________________________________________________________________________</w:t>
      </w:r>
    </w:p>
    <w:p w:rsidR="00985EC9" w:rsidRDefault="00985EC9" w:rsidP="00985EC9"/>
    <w:p w:rsidR="00592884" w:rsidRDefault="00985EC9" w:rsidP="00985EC9">
      <w:pPr>
        <w:rPr>
          <w:b/>
          <w:sz w:val="16"/>
          <w:szCs w:val="16"/>
        </w:rPr>
      </w:pPr>
      <w:r>
        <w:t>__________________________________________________________________________</w:t>
      </w:r>
    </w:p>
    <w:sectPr w:rsidR="00592884" w:rsidSect="00985EC9">
      <w:footerReference w:type="default" r:id="rId8"/>
      <w:pgSz w:w="12240" w:h="15840"/>
      <w:pgMar w:top="1267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0B7" w:rsidRDefault="000630B7">
      <w:r>
        <w:separator/>
      </w:r>
    </w:p>
  </w:endnote>
  <w:endnote w:type="continuationSeparator" w:id="0">
    <w:p w:rsidR="000630B7" w:rsidRDefault="0006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EC9" w:rsidRDefault="00A15A9F" w:rsidP="00985EC9">
    <w:pPr>
      <w:jc w:val="center"/>
      <w:rPr>
        <w:sz w:val="18"/>
        <w:szCs w:val="18"/>
      </w:rPr>
    </w:pPr>
    <w:r>
      <w:t xml:space="preserve">Page </w:t>
    </w:r>
    <w:r w:rsidR="002449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24491B">
      <w:rPr>
        <w:rStyle w:val="PageNumber"/>
      </w:rPr>
      <w:fldChar w:fldCharType="separate"/>
    </w:r>
    <w:r w:rsidR="00907B7E">
      <w:rPr>
        <w:rStyle w:val="PageNumber"/>
        <w:noProof/>
      </w:rPr>
      <w:t>2</w:t>
    </w:r>
    <w:r w:rsidR="0024491B">
      <w:rPr>
        <w:rStyle w:val="PageNumber"/>
      </w:rPr>
      <w:fldChar w:fldCharType="end"/>
    </w:r>
    <w:r>
      <w:rPr>
        <w:rStyle w:val="PageNumber"/>
      </w:rPr>
      <w:t xml:space="preserve"> of </w:t>
    </w:r>
    <w:r w:rsidR="002449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24491B">
      <w:rPr>
        <w:rStyle w:val="PageNumber"/>
      </w:rPr>
      <w:fldChar w:fldCharType="separate"/>
    </w:r>
    <w:r w:rsidR="00907B7E">
      <w:rPr>
        <w:rStyle w:val="PageNumber"/>
        <w:noProof/>
      </w:rPr>
      <w:t>2</w:t>
    </w:r>
    <w:r w:rsidR="0024491B">
      <w:rPr>
        <w:rStyle w:val="PageNumber"/>
      </w:rPr>
      <w:fldChar w:fldCharType="end"/>
    </w:r>
    <w:r w:rsidR="00985EC9">
      <w:rPr>
        <w:rStyle w:val="PageNumber"/>
      </w:rPr>
      <w:t xml:space="preserve">   </w:t>
    </w:r>
    <w:r w:rsidR="005F3179">
      <w:rPr>
        <w:sz w:val="18"/>
        <w:szCs w:val="18"/>
      </w:rPr>
      <w:t>Jasper</w:t>
    </w:r>
    <w:r w:rsidR="00985EC9">
      <w:rPr>
        <w:sz w:val="18"/>
        <w:szCs w:val="18"/>
      </w:rPr>
      <w:t xml:space="preserve"> County Community Organizations Active in Disasters (COAD)</w:t>
    </w:r>
  </w:p>
  <w:p w:rsidR="00A15A9F" w:rsidRDefault="00A15A9F" w:rsidP="009B71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0B7" w:rsidRDefault="000630B7">
      <w:r>
        <w:separator/>
      </w:r>
    </w:p>
  </w:footnote>
  <w:footnote w:type="continuationSeparator" w:id="0">
    <w:p w:rsidR="000630B7" w:rsidRDefault="00063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72249"/>
    <w:multiLevelType w:val="hybridMultilevel"/>
    <w:tmpl w:val="36D26E1C"/>
    <w:lvl w:ilvl="0" w:tplc="80FE06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hint="default"/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D05284"/>
    <w:multiLevelType w:val="hybridMultilevel"/>
    <w:tmpl w:val="AB100F1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FA5DF2"/>
    <w:multiLevelType w:val="hybridMultilevel"/>
    <w:tmpl w:val="B60EAE8C"/>
    <w:lvl w:ilvl="0" w:tplc="EAE281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26A379E"/>
    <w:multiLevelType w:val="hybridMultilevel"/>
    <w:tmpl w:val="AE849BDA"/>
    <w:lvl w:ilvl="0" w:tplc="A55E9380">
      <w:start w:val="1"/>
      <w:numFmt w:val="decimal"/>
      <w:lvlText w:val="%1."/>
      <w:lvlJc w:val="left"/>
      <w:pPr>
        <w:tabs>
          <w:tab w:val="num" w:pos="2760"/>
        </w:tabs>
        <w:ind w:left="27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45"/>
    <w:rsid w:val="0004788A"/>
    <w:rsid w:val="000630B7"/>
    <w:rsid w:val="000A528A"/>
    <w:rsid w:val="002025D5"/>
    <w:rsid w:val="0024491B"/>
    <w:rsid w:val="003027B2"/>
    <w:rsid w:val="00323656"/>
    <w:rsid w:val="003433F9"/>
    <w:rsid w:val="00354645"/>
    <w:rsid w:val="003A2D9C"/>
    <w:rsid w:val="004B1155"/>
    <w:rsid w:val="005151A8"/>
    <w:rsid w:val="00533ABB"/>
    <w:rsid w:val="00542478"/>
    <w:rsid w:val="00592884"/>
    <w:rsid w:val="005B77CD"/>
    <w:rsid w:val="005E128D"/>
    <w:rsid w:val="005E1C64"/>
    <w:rsid w:val="005F3179"/>
    <w:rsid w:val="00600920"/>
    <w:rsid w:val="006471C1"/>
    <w:rsid w:val="00664365"/>
    <w:rsid w:val="00677385"/>
    <w:rsid w:val="00691303"/>
    <w:rsid w:val="00757026"/>
    <w:rsid w:val="0079329B"/>
    <w:rsid w:val="007E2FDF"/>
    <w:rsid w:val="008010A1"/>
    <w:rsid w:val="0085569A"/>
    <w:rsid w:val="00861B7F"/>
    <w:rsid w:val="00907B7E"/>
    <w:rsid w:val="00985EC9"/>
    <w:rsid w:val="009A0357"/>
    <w:rsid w:val="009B7164"/>
    <w:rsid w:val="009D3CF2"/>
    <w:rsid w:val="00A15A9F"/>
    <w:rsid w:val="00AB79F4"/>
    <w:rsid w:val="00B94CF4"/>
    <w:rsid w:val="00BA40A0"/>
    <w:rsid w:val="00BB0E90"/>
    <w:rsid w:val="00C2089F"/>
    <w:rsid w:val="00C40D54"/>
    <w:rsid w:val="00C77B56"/>
    <w:rsid w:val="00CA02EE"/>
    <w:rsid w:val="00CC58A5"/>
    <w:rsid w:val="00E1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49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16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2CA"/>
  </w:style>
  <w:style w:type="paragraph" w:customStyle="1" w:styleId="Default">
    <w:name w:val="Default"/>
    <w:rsid w:val="00985E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49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4491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4491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E162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2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62CA"/>
  </w:style>
  <w:style w:type="paragraph" w:customStyle="1" w:styleId="Default">
    <w:name w:val="Default"/>
    <w:rsid w:val="00985EC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4279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Jasper County Missouri</vt:lpstr>
    </vt:vector>
  </TitlesOfParts>
  <Company>American Red Cross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Jasper County Missouri</dc:title>
  <dc:creator>LMcKeoug</dc:creator>
  <cp:lastModifiedBy>Stephanie Brady</cp:lastModifiedBy>
  <cp:revision>2</cp:revision>
  <cp:lastPrinted>2011-12-13T14:54:00Z</cp:lastPrinted>
  <dcterms:created xsi:type="dcterms:W3CDTF">2015-06-29T16:06:00Z</dcterms:created>
  <dcterms:modified xsi:type="dcterms:W3CDTF">2015-06-29T16:06:00Z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